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DC17" w14:textId="2A3221B5" w:rsidR="008854A8" w:rsidRDefault="004900A5" w:rsidP="005A398E">
      <w:pPr>
        <w:outlineLvl w:val="0"/>
        <w:rPr>
          <w:rFonts w:cs="Arial"/>
          <w:noProof/>
        </w:rPr>
      </w:pPr>
      <w:r w:rsidRPr="00EE3824"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0B4AED" w:rsidRDefault="00441CD0" w:rsidP="00441CD0">
      <w:pPr>
        <w:rPr>
          <w:rFonts w:cs="Arial"/>
        </w:rPr>
      </w:pPr>
      <w:r w:rsidRPr="000B4AED">
        <w:rPr>
          <w:rFonts w:cs="Times New Roman"/>
        </w:rPr>
        <w:t>Konkurentsiamet</w:t>
      </w:r>
    </w:p>
    <w:p w14:paraId="1CE5E569" w14:textId="77777777" w:rsidR="00441CD0" w:rsidRPr="000B4AED" w:rsidRDefault="00441CD0" w:rsidP="00441CD0">
      <w:pPr>
        <w:rPr>
          <w:rFonts w:cs="Arial"/>
        </w:rPr>
      </w:pPr>
      <w:r w:rsidRPr="000B4AED">
        <w:rPr>
          <w:rFonts w:cs="Times New Roman"/>
        </w:rPr>
        <w:t>Maksejõuetuse teenistus</w:t>
      </w:r>
    </w:p>
    <w:p w14:paraId="3A9EAC62" w14:textId="77777777" w:rsidR="00441CD0" w:rsidRPr="000B4AED" w:rsidRDefault="00441CD0" w:rsidP="00441CD0">
      <w:pPr>
        <w:rPr>
          <w:rFonts w:cs="Times New Roman"/>
        </w:rPr>
      </w:pPr>
    </w:p>
    <w:p w14:paraId="74481120" w14:textId="19F3AD54" w:rsidR="00441CD0" w:rsidRPr="000B4AED" w:rsidRDefault="00441CD0" w:rsidP="00441CD0">
      <w:pPr>
        <w:jc w:val="right"/>
        <w:rPr>
          <w:rFonts w:cs="Times New Roman"/>
        </w:rPr>
      </w:pPr>
      <w:r w:rsidRPr="000B4AED">
        <w:rPr>
          <w:rFonts w:cs="Times New Roman"/>
        </w:rPr>
        <w:tab/>
      </w:r>
      <w:r w:rsidRPr="000B4AED">
        <w:rPr>
          <w:rFonts w:cs="Times New Roman"/>
        </w:rPr>
        <w:tab/>
      </w:r>
      <w:r w:rsidRPr="000B4AED">
        <w:rPr>
          <w:rFonts w:cs="Times New Roman"/>
        </w:rPr>
        <w:tab/>
      </w:r>
      <w:r w:rsidRPr="000B4AED">
        <w:rPr>
          <w:rFonts w:cs="Times New Roman"/>
        </w:rPr>
        <w:tab/>
      </w:r>
      <w:r w:rsidRPr="000B4AED">
        <w:rPr>
          <w:rFonts w:cs="Times New Roman"/>
        </w:rPr>
        <w:tab/>
      </w:r>
      <w:r w:rsidRPr="000B4AED">
        <w:rPr>
          <w:rFonts w:cs="Times New Roman"/>
        </w:rPr>
        <w:tab/>
      </w:r>
      <w:r w:rsidR="00181DCB">
        <w:rPr>
          <w:rFonts w:cs="Times New Roman"/>
        </w:rPr>
        <w:t>12.12.2022</w:t>
      </w:r>
      <w:r w:rsidRPr="000B4AED">
        <w:rPr>
          <w:rFonts w:cs="Times New Roman"/>
        </w:rPr>
        <w:t xml:space="preserve"> </w:t>
      </w:r>
    </w:p>
    <w:p w14:paraId="0BC5FD8D" w14:textId="51AECE31" w:rsidR="00441CD0" w:rsidRPr="000B4AED" w:rsidRDefault="00441CD0" w:rsidP="00441CD0">
      <w:pPr>
        <w:jc w:val="right"/>
        <w:rPr>
          <w:rFonts w:cs="Times New Roman"/>
        </w:rPr>
      </w:pPr>
      <w:r w:rsidRPr="000B4AED">
        <w:rPr>
          <w:rFonts w:cs="Times New Roman"/>
        </w:rPr>
        <w:tab/>
      </w:r>
      <w:r w:rsidRPr="000B4AED">
        <w:rPr>
          <w:rFonts w:cs="Times New Roman"/>
        </w:rPr>
        <w:tab/>
      </w:r>
      <w:r w:rsidRPr="000B4AED">
        <w:rPr>
          <w:rFonts w:cs="Times New Roman"/>
        </w:rPr>
        <w:tab/>
      </w:r>
      <w:r w:rsidRPr="000B4AED">
        <w:rPr>
          <w:rFonts w:cs="Times New Roman"/>
        </w:rPr>
        <w:tab/>
      </w:r>
      <w:r w:rsidRPr="000B4AED">
        <w:rPr>
          <w:rFonts w:cs="Times New Roman"/>
        </w:rPr>
        <w:tab/>
        <w:t xml:space="preserve">Tsiviilasi </w:t>
      </w:r>
      <w:r w:rsidR="00181DCB">
        <w:rPr>
          <w:rFonts w:cs="Times New Roman"/>
        </w:rPr>
        <w:t>2-22-16307</w:t>
      </w:r>
    </w:p>
    <w:p w14:paraId="459CC6B1" w14:textId="77777777" w:rsidR="00441CD0" w:rsidRPr="000B4AED" w:rsidRDefault="00441CD0" w:rsidP="00441CD0">
      <w:pPr>
        <w:rPr>
          <w:rFonts w:cs="Times New Roman"/>
        </w:rPr>
      </w:pPr>
    </w:p>
    <w:p w14:paraId="2A7F3E2F" w14:textId="77777777" w:rsidR="00441CD0" w:rsidRPr="000B4AED" w:rsidRDefault="00441CD0" w:rsidP="00441CD0">
      <w:pPr>
        <w:rPr>
          <w:rFonts w:cs="Times New Roman"/>
        </w:rPr>
      </w:pPr>
    </w:p>
    <w:p w14:paraId="6E81484B" w14:textId="77777777" w:rsidR="00441CD0" w:rsidRPr="000B4AED" w:rsidRDefault="00441CD0" w:rsidP="00441CD0">
      <w:pPr>
        <w:rPr>
          <w:rFonts w:cs="Times New Roman"/>
        </w:rPr>
      </w:pPr>
      <w:r w:rsidRPr="000B4AED">
        <w:rPr>
          <w:rFonts w:cs="Times New Roman"/>
        </w:rPr>
        <w:t>Ettepanek</w:t>
      </w:r>
    </w:p>
    <w:p w14:paraId="70BF606D" w14:textId="77777777" w:rsidR="00441CD0" w:rsidRPr="000B4AED" w:rsidRDefault="00441CD0" w:rsidP="00441CD0">
      <w:pPr>
        <w:rPr>
          <w:rFonts w:cs="Times New Roman"/>
        </w:rPr>
      </w:pPr>
      <w:r w:rsidRPr="000B4AED">
        <w:rPr>
          <w:rFonts w:cs="Times New Roman"/>
        </w:rPr>
        <w:t xml:space="preserve">teha avaldus pankrotimenetluse läbiviimiseks avaliku uurimisena </w:t>
      </w:r>
    </w:p>
    <w:p w14:paraId="78E3271C" w14:textId="77777777" w:rsidR="00441CD0" w:rsidRPr="000B4AED" w:rsidRDefault="00441CD0" w:rsidP="00441CD0">
      <w:pPr>
        <w:rPr>
          <w:rFonts w:cs="Times New Roman"/>
        </w:rPr>
      </w:pPr>
    </w:p>
    <w:p w14:paraId="3D606491" w14:textId="77777777" w:rsidR="00441CD0" w:rsidRPr="000B4AED" w:rsidRDefault="00441CD0" w:rsidP="00441CD0">
      <w:pPr>
        <w:rPr>
          <w:rFonts w:cs="Times New Roman"/>
        </w:rPr>
      </w:pPr>
    </w:p>
    <w:p w14:paraId="35FEF135" w14:textId="17C76FD9" w:rsidR="00441CD0" w:rsidRPr="00181DCB" w:rsidRDefault="00441CD0" w:rsidP="00181DCB">
      <w:pPr>
        <w:rPr>
          <w:rFonts w:eastAsia="Times New Roman" w:cs="Times New Roman"/>
          <w:lang w:eastAsia="et-EE"/>
        </w:rPr>
      </w:pPr>
      <w:r w:rsidRPr="00181DCB">
        <w:rPr>
          <w:lang w:eastAsia="et-EE"/>
        </w:rPr>
        <w:t xml:space="preserve">Harju Maakohtu menetluses on </w:t>
      </w:r>
      <w:r w:rsidR="00181DCB" w:rsidRPr="00181DCB">
        <w:t>OÜ Luuri grupp (likvideerimisel) </w:t>
      </w:r>
      <w:r w:rsidR="003762E5">
        <w:t xml:space="preserve">(registrikood </w:t>
      </w:r>
      <w:r w:rsidR="003762E5" w:rsidRPr="003762E5">
        <w:t>16201947)</w:t>
      </w:r>
      <w:r w:rsidR="003762E5">
        <w:rPr>
          <w:rFonts w:ascii="EJVCJO+Times New Roman" w:hAnsi="EJVCJO+Times New Roman"/>
          <w:color w:val="000000"/>
        </w:rPr>
        <w:t xml:space="preserve"> </w:t>
      </w:r>
      <w:r w:rsidRPr="00181DCB">
        <w:rPr>
          <w:lang w:eastAsia="et-EE"/>
        </w:rPr>
        <w:t xml:space="preserve">avaldus pankroti </w:t>
      </w:r>
      <w:r w:rsidRPr="00181DCB">
        <w:rPr>
          <w:spacing w:val="-2"/>
          <w:lang w:eastAsia="et-EE"/>
        </w:rPr>
        <w:t>väljakuulutamiseks.</w:t>
      </w:r>
      <w:r w:rsidRPr="00181DCB">
        <w:rPr>
          <w:lang w:eastAsia="et-EE"/>
        </w:rPr>
        <w:t xml:space="preserve"> </w:t>
      </w:r>
      <w:r w:rsidRPr="00181DCB">
        <w:t>Pankrotiavalduse põhjenduste</w:t>
      </w:r>
      <w:r w:rsidR="00181DCB">
        <w:t xml:space="preserve"> </w:t>
      </w:r>
      <w:r w:rsidRPr="00181DCB">
        <w:t xml:space="preserve">kohaselt </w:t>
      </w:r>
      <w:r w:rsidR="00181DCB" w:rsidRPr="00181DCB">
        <w:t>v</w:t>
      </w:r>
      <w:r w:rsidR="00181DCB" w:rsidRPr="00181DCB">
        <w:rPr>
          <w:rFonts w:eastAsia="Times New Roman" w:cs="Times New Roman"/>
          <w:lang w:eastAsia="et-EE"/>
        </w:rPr>
        <w:t>õlgniku majandustegevus on lõppenud 2022 esimeses kvartalis. Võlgnik tegeles ehitusteenuse osutamisega, kuid ei suutnud seda teha kasumlikult. Võlgnikul puudub vara.</w:t>
      </w:r>
    </w:p>
    <w:p w14:paraId="107852A0" w14:textId="2A501B04" w:rsidR="00441CD0" w:rsidRPr="003A252F" w:rsidRDefault="00441CD0" w:rsidP="00441CD0">
      <w:pPr>
        <w:rPr>
          <w:rFonts w:eastAsia="Times New Roman" w:cs="Times New Roman"/>
          <w:color w:val="000000"/>
          <w:lang w:eastAsia="et-EE"/>
        </w:rPr>
      </w:pPr>
      <w:r w:rsidRPr="003A252F">
        <w:t xml:space="preserve">Kohus algatas pankrotimenetluse ja nimetas </w:t>
      </w:r>
      <w:r w:rsidR="00181DCB" w:rsidRPr="003A252F">
        <w:t>Toomas Saarma</w:t>
      </w:r>
      <w:r w:rsidRPr="003A252F">
        <w:t xml:space="preserve"> ajutise</w:t>
      </w:r>
      <w:r w:rsidR="003762E5">
        <w:t>ks</w:t>
      </w:r>
      <w:r w:rsidRPr="003A252F">
        <w:t xml:space="preserve"> halduri</w:t>
      </w:r>
      <w:r w:rsidR="003762E5">
        <w:t>ks</w:t>
      </w:r>
      <w:r w:rsidRPr="003A252F">
        <w:t>.</w:t>
      </w:r>
      <w:r w:rsidR="00181DCB" w:rsidRPr="003A252F">
        <w:t xml:space="preserve"> Ajutise halduri aruande kohaselt on võlgnikul vara 67 eurot (raha kassas) ning kohustusi 21 805,10 eurot.</w:t>
      </w:r>
      <w:r w:rsidR="003A252F" w:rsidRPr="003A252F">
        <w:t xml:space="preserve"> Võlgnik on perioodil mai 2021 kuni jaanuar 2022 võtnud LHV Pank arvelduskontolt välja sularaha </w:t>
      </w:r>
      <w:r w:rsidR="003A252F" w:rsidRPr="003A252F">
        <w:rPr>
          <w:i/>
        </w:rPr>
        <w:t>ca</w:t>
      </w:r>
      <w:r w:rsidR="003A252F" w:rsidRPr="003A252F">
        <w:t xml:space="preserve"> 27</w:t>
      </w:r>
      <w:r w:rsidR="003762E5">
        <w:t> </w:t>
      </w:r>
      <w:r w:rsidR="003A252F" w:rsidRPr="003A252F">
        <w:t>439</w:t>
      </w:r>
      <w:r w:rsidR="003762E5">
        <w:t> </w:t>
      </w:r>
      <w:r w:rsidR="003A252F" w:rsidRPr="003A252F">
        <w:t>eurot. Ajutine</w:t>
      </w:r>
      <w:r w:rsidR="003A252F" w:rsidRPr="003A252F">
        <w:rPr>
          <w:rFonts w:eastAsia="Times New Roman" w:cs="Times New Roman"/>
          <w:color w:val="000000"/>
          <w:lang w:eastAsia="et-EE"/>
        </w:rPr>
        <w:t xml:space="preserve"> haldur kaldus arvama, et ettevõte ei ole tegutsenud ausalt ning tegu  </w:t>
      </w:r>
      <w:r w:rsidR="003762E5" w:rsidRPr="003A252F">
        <w:rPr>
          <w:rFonts w:eastAsia="Times New Roman" w:cs="Times New Roman"/>
          <w:color w:val="000000"/>
          <w:lang w:eastAsia="et-EE"/>
        </w:rPr>
        <w:t xml:space="preserve">võib olla </w:t>
      </w:r>
      <w:r w:rsidR="003A252F" w:rsidRPr="003A252F">
        <w:rPr>
          <w:rFonts w:eastAsia="Times New Roman" w:cs="Times New Roman"/>
          <w:color w:val="000000"/>
          <w:lang w:eastAsia="et-EE"/>
        </w:rPr>
        <w:t xml:space="preserve">maksupettusega. Asjaolude täpne väljaselgitamine eeldab tehingute ja alusdokumentide põhjalikumat analüüsi, eeldusel, et võimalik on alusdokumente saada. </w:t>
      </w:r>
    </w:p>
    <w:p w14:paraId="73068BD4" w14:textId="5E293242" w:rsidR="00441CD0" w:rsidRPr="003A252F" w:rsidRDefault="003A252F" w:rsidP="00441CD0">
      <w:pPr>
        <w:rPr>
          <w:rFonts w:ascii="STEMOE+Times New Roman" w:eastAsia="Times New Roman" w:hAnsi="STEMOE+Times New Roman" w:cs="Times New Roman"/>
          <w:color w:val="000000"/>
          <w:spacing w:val="-2"/>
          <w:lang w:eastAsia="et-EE"/>
        </w:rPr>
      </w:pPr>
      <w:r w:rsidRPr="003A252F">
        <w:t xml:space="preserve">Raha pankrotimenetluse kulude, ajutise halduri tasu ja kulude katteks </w:t>
      </w:r>
      <w:r w:rsidRPr="003A252F">
        <w:t>võlgnikul puudub</w:t>
      </w:r>
      <w:r w:rsidRPr="003A252F">
        <w:t>.</w:t>
      </w:r>
      <w:r w:rsidRPr="003A252F">
        <w:t xml:space="preserve"> </w:t>
      </w:r>
      <w:r w:rsidR="00441CD0" w:rsidRPr="003A252F">
        <w:t xml:space="preserve">Kohus määras </w:t>
      </w:r>
      <w:r w:rsidRPr="003A252F">
        <w:t>29.11.2022</w:t>
      </w:r>
      <w:r w:rsidR="00441CD0" w:rsidRPr="003A252F">
        <w:t xml:space="preserve"> menetluse raugemise vältimiseks deposiiti makstava summa suuruse ja tähtaja (</w:t>
      </w:r>
      <w:proofErr w:type="spellStart"/>
      <w:r w:rsidR="00441CD0" w:rsidRPr="003A252F">
        <w:t>dtl</w:t>
      </w:r>
      <w:proofErr w:type="spellEnd"/>
      <w:r w:rsidR="00441CD0" w:rsidRPr="003A252F">
        <w:t xml:space="preserve"> </w:t>
      </w:r>
      <w:r w:rsidRPr="003A252F">
        <w:t>38</w:t>
      </w:r>
      <w:r w:rsidR="00441CD0" w:rsidRPr="003A252F">
        <w:t>). Deposiiti tasutud ei ole.</w:t>
      </w:r>
      <w:r w:rsidR="00441CD0" w:rsidRPr="003A252F">
        <w:rPr>
          <w:rFonts w:ascii="STEMOE+Times New Roman" w:eastAsia="Times New Roman" w:hAnsi="STEMOE+Times New Roman" w:cs="Times New Roman"/>
          <w:color w:val="000000"/>
          <w:spacing w:val="-2"/>
          <w:lang w:eastAsia="et-EE"/>
        </w:rPr>
        <w:t xml:space="preserve"> </w:t>
      </w:r>
    </w:p>
    <w:p w14:paraId="79F83414" w14:textId="41F2DC93" w:rsidR="003A252F" w:rsidRPr="003A252F" w:rsidRDefault="003A252F" w:rsidP="00441CD0">
      <w:pPr>
        <w:rPr>
          <w:rFonts w:ascii="Times New Roman" w:eastAsia="Times New Roman" w:hAnsi="Times New Roman" w:cs="Times New Roman"/>
          <w:color w:val="000000"/>
          <w:lang w:eastAsia="et-EE"/>
        </w:rPr>
      </w:pPr>
    </w:p>
    <w:p w14:paraId="1D04D03E" w14:textId="5CB59005" w:rsidR="003A252F" w:rsidRPr="003A252F" w:rsidRDefault="003A252F" w:rsidP="00441CD0">
      <w:pPr>
        <w:rPr>
          <w:rFonts w:ascii="Times New Roman" w:eastAsia="Times New Roman" w:hAnsi="Times New Roman" w:cs="Times New Roman"/>
          <w:color w:val="000000"/>
          <w:lang w:eastAsia="et-EE"/>
        </w:rPr>
      </w:pPr>
    </w:p>
    <w:p w14:paraId="3C63042E" w14:textId="77777777" w:rsidR="003A252F" w:rsidRPr="003A252F" w:rsidRDefault="003A252F" w:rsidP="00441CD0">
      <w:pPr>
        <w:rPr>
          <w:rFonts w:ascii="Times New Roman" w:eastAsia="Times New Roman" w:hAnsi="Times New Roman" w:cs="Times New Roman"/>
          <w:color w:val="000000"/>
          <w:lang w:eastAsia="et-EE"/>
        </w:rPr>
      </w:pPr>
    </w:p>
    <w:p w14:paraId="6043EE6D" w14:textId="6864768A" w:rsidR="00663580" w:rsidRDefault="00441CD0" w:rsidP="00441CD0">
      <w:pPr>
        <w:rPr>
          <w:rFonts w:cs="Times New Roman"/>
          <w:b/>
        </w:rPr>
      </w:pPr>
      <w:r w:rsidRPr="003A252F">
        <w:rPr>
          <w:rFonts w:cs="Times New Roman"/>
          <w:b/>
        </w:rPr>
        <w:lastRenderedPageBreak/>
        <w:t>Juhindudes pankrotisea</w:t>
      </w:r>
      <w:bookmarkStart w:id="0" w:name="_GoBack"/>
      <w:bookmarkEnd w:id="0"/>
      <w:r w:rsidRPr="003A252F">
        <w:rPr>
          <w:rFonts w:cs="Times New Roman"/>
          <w:b/>
        </w:rPr>
        <w:t xml:space="preserve">duse § 30 </w:t>
      </w:r>
      <w:proofErr w:type="spellStart"/>
      <w:r w:rsidRPr="003A252F">
        <w:rPr>
          <w:rFonts w:cs="Times New Roman"/>
          <w:b/>
        </w:rPr>
        <w:t>lg-s</w:t>
      </w:r>
      <w:proofErr w:type="spellEnd"/>
      <w:r w:rsidRPr="003A252F">
        <w:rPr>
          <w:rFonts w:cs="Times New Roman"/>
          <w:b/>
        </w:rPr>
        <w:t xml:space="preserve"> 5 ja § 192</w:t>
      </w:r>
      <w:r w:rsidRPr="003A252F">
        <w:rPr>
          <w:rFonts w:cs="Times New Roman"/>
          <w:b/>
          <w:vertAlign w:val="superscript"/>
        </w:rPr>
        <w:t>11</w:t>
      </w:r>
      <w:r w:rsidRPr="003A252F">
        <w:rPr>
          <w:rFonts w:cs="Times New Roman"/>
          <w:b/>
        </w:rPr>
        <w:t xml:space="preserve"> </w:t>
      </w:r>
      <w:proofErr w:type="spellStart"/>
      <w:r w:rsidRPr="003A252F">
        <w:rPr>
          <w:rFonts w:cs="Times New Roman"/>
          <w:b/>
        </w:rPr>
        <w:t>lg-st</w:t>
      </w:r>
      <w:proofErr w:type="spellEnd"/>
      <w:r w:rsidRPr="003A252F">
        <w:rPr>
          <w:rFonts w:cs="Times New Roman"/>
          <w:b/>
        </w:rPr>
        <w:t xml:space="preserve"> 1, teeb kohus maksejõuetuse teenistusele ettepaneku esitada kohtule avaldus pankrotimenetluse läbiviimiseks avaliku uurimisena. Avalduse esitamise </w:t>
      </w:r>
      <w:r w:rsidRPr="003A252F">
        <w:rPr>
          <w:rFonts w:cs="Times New Roman"/>
          <w:b/>
          <w:u w:val="single"/>
        </w:rPr>
        <w:t xml:space="preserve">tähtpäev on </w:t>
      </w:r>
      <w:r w:rsidR="003A252F" w:rsidRPr="003A252F">
        <w:rPr>
          <w:rFonts w:cs="Times New Roman"/>
          <w:b/>
          <w:u w:val="single"/>
        </w:rPr>
        <w:t>27.12.2022</w:t>
      </w:r>
      <w:r w:rsidRPr="003A252F">
        <w:rPr>
          <w:rFonts w:cs="Times New Roman"/>
          <w:b/>
        </w:rPr>
        <w:t>. Põhjendatud vajaduse esinemisel on võimalik</w:t>
      </w:r>
      <w:r w:rsidRPr="006877E3">
        <w:rPr>
          <w:rFonts w:cs="Times New Roman"/>
          <w:b/>
        </w:rPr>
        <w:t xml:space="preserve"> taotleda selle tähtaja pikendamist.</w:t>
      </w:r>
    </w:p>
    <w:p w14:paraId="6928785A" w14:textId="509E0F34" w:rsidR="00441CD0" w:rsidRDefault="00441CD0" w:rsidP="00441CD0">
      <w:pPr>
        <w:rPr>
          <w:rFonts w:cs="Arial"/>
        </w:rPr>
      </w:pPr>
    </w:p>
    <w:p w14:paraId="5ABA170E" w14:textId="60FC44C8" w:rsidR="00441CD0" w:rsidRDefault="00441CD0" w:rsidP="00441CD0">
      <w:pPr>
        <w:rPr>
          <w:rFonts w:cs="Arial"/>
        </w:rPr>
      </w:pPr>
      <w:r>
        <w:rPr>
          <w:rFonts w:cs="Arial"/>
        </w:rPr>
        <w:t>Lugupidamisega</w:t>
      </w:r>
    </w:p>
    <w:p w14:paraId="48E792DC" w14:textId="695B35A6" w:rsidR="00441CD0" w:rsidRDefault="00441CD0" w:rsidP="00441CD0">
      <w:pPr>
        <w:rPr>
          <w:rFonts w:cs="Arial"/>
        </w:rPr>
      </w:pPr>
      <w:r>
        <w:rPr>
          <w:rFonts w:cs="Arial"/>
        </w:rPr>
        <w:t>Ilona Põld</w:t>
      </w:r>
    </w:p>
    <w:p w14:paraId="6B261524" w14:textId="5FF753A9" w:rsidR="00441CD0" w:rsidRPr="008854A8" w:rsidRDefault="00441CD0" w:rsidP="00441CD0">
      <w:pPr>
        <w:rPr>
          <w:rFonts w:cs="Arial"/>
        </w:rPr>
      </w:pPr>
      <w:r>
        <w:rPr>
          <w:rFonts w:cs="Arial"/>
        </w:rPr>
        <w:t xml:space="preserve">Kohtujurist </w:t>
      </w:r>
    </w:p>
    <w:sectPr w:rsidR="00441CD0" w:rsidRPr="008854A8" w:rsidSect="0004544D">
      <w:headerReference w:type="default" r:id="rId11"/>
      <w:footerReference w:type="default" r:id="rId12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JVCJO+Times New Roman">
    <w:altName w:val="Cambria"/>
    <w:panose1 w:val="00000000000000000000"/>
    <w:charset w:val="00"/>
    <w:family w:val="roman"/>
    <w:notTrueType/>
    <w:pitch w:val="default"/>
  </w:font>
  <w:font w:name="STEMOE+Times New Roma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1074D4"/>
    <w:rsid w:val="0016434D"/>
    <w:rsid w:val="00181DCB"/>
    <w:rsid w:val="00193EAF"/>
    <w:rsid w:val="001B70CF"/>
    <w:rsid w:val="002719AB"/>
    <w:rsid w:val="002C25AA"/>
    <w:rsid w:val="002C34D8"/>
    <w:rsid w:val="002E48A4"/>
    <w:rsid w:val="002F71A3"/>
    <w:rsid w:val="003063FE"/>
    <w:rsid w:val="00345896"/>
    <w:rsid w:val="003762E5"/>
    <w:rsid w:val="00387CEB"/>
    <w:rsid w:val="003A252F"/>
    <w:rsid w:val="003C08C5"/>
    <w:rsid w:val="003D56C4"/>
    <w:rsid w:val="003F0460"/>
    <w:rsid w:val="003F6F57"/>
    <w:rsid w:val="004365BC"/>
    <w:rsid w:val="00441CD0"/>
    <w:rsid w:val="004900A5"/>
    <w:rsid w:val="00494C7C"/>
    <w:rsid w:val="004A1192"/>
    <w:rsid w:val="004C4CB9"/>
    <w:rsid w:val="00502DC8"/>
    <w:rsid w:val="0051481A"/>
    <w:rsid w:val="00560BEF"/>
    <w:rsid w:val="00562726"/>
    <w:rsid w:val="005A398E"/>
    <w:rsid w:val="005C24EE"/>
    <w:rsid w:val="00663580"/>
    <w:rsid w:val="006A0A0B"/>
    <w:rsid w:val="006F03E6"/>
    <w:rsid w:val="00743DCA"/>
    <w:rsid w:val="007625F9"/>
    <w:rsid w:val="00791DB2"/>
    <w:rsid w:val="007B0F0B"/>
    <w:rsid w:val="008260A6"/>
    <w:rsid w:val="00873A81"/>
    <w:rsid w:val="008854A8"/>
    <w:rsid w:val="008A49AC"/>
    <w:rsid w:val="008E1751"/>
    <w:rsid w:val="008F0FC9"/>
    <w:rsid w:val="00916FDC"/>
    <w:rsid w:val="009301F3"/>
    <w:rsid w:val="00996CE0"/>
    <w:rsid w:val="009C0B6C"/>
    <w:rsid w:val="009C6417"/>
    <w:rsid w:val="00A071D7"/>
    <w:rsid w:val="00A252B8"/>
    <w:rsid w:val="00A27AE0"/>
    <w:rsid w:val="00A54359"/>
    <w:rsid w:val="00A623BD"/>
    <w:rsid w:val="00A62F1A"/>
    <w:rsid w:val="00A87BC8"/>
    <w:rsid w:val="00B1243C"/>
    <w:rsid w:val="00B310B5"/>
    <w:rsid w:val="00B57933"/>
    <w:rsid w:val="00B949FD"/>
    <w:rsid w:val="00C2242F"/>
    <w:rsid w:val="00C52B62"/>
    <w:rsid w:val="00C8651B"/>
    <w:rsid w:val="00CC25B3"/>
    <w:rsid w:val="00CD3E78"/>
    <w:rsid w:val="00CE278A"/>
    <w:rsid w:val="00DA1915"/>
    <w:rsid w:val="00E349D5"/>
    <w:rsid w:val="00E7252F"/>
    <w:rsid w:val="00EB0DA6"/>
    <w:rsid w:val="00ED24E6"/>
    <w:rsid w:val="00ED49E1"/>
    <w:rsid w:val="00EE3824"/>
    <w:rsid w:val="00EE667C"/>
    <w:rsid w:val="00F07005"/>
    <w:rsid w:val="00F1210D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  <w:style w:type="character" w:customStyle="1" w:styleId="stl07">
    <w:name w:val="stl_07"/>
    <w:basedOn w:val="Liguvaikefont"/>
    <w:rsid w:val="00181DCB"/>
  </w:style>
  <w:style w:type="character" w:customStyle="1" w:styleId="stl12">
    <w:name w:val="stl_12"/>
    <w:basedOn w:val="Liguvaikefont"/>
    <w:rsid w:val="00181DCB"/>
  </w:style>
  <w:style w:type="character" w:customStyle="1" w:styleId="stl11">
    <w:name w:val="stl_11"/>
    <w:basedOn w:val="Liguvaikefont"/>
    <w:rsid w:val="003A252F"/>
  </w:style>
  <w:style w:type="character" w:customStyle="1" w:styleId="stl13">
    <w:name w:val="stl_13"/>
    <w:basedOn w:val="Liguvaikefont"/>
    <w:rsid w:val="003A252F"/>
  </w:style>
  <w:style w:type="character" w:customStyle="1" w:styleId="stl10">
    <w:name w:val="stl_10"/>
    <w:basedOn w:val="Liguvaikefont"/>
    <w:rsid w:val="003A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05B4C2-0A8C-44EC-864B-756182F3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236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Ilona Põld</cp:lastModifiedBy>
  <cp:revision>4</cp:revision>
  <cp:lastPrinted>2021-06-17T12:09:00Z</cp:lastPrinted>
  <dcterms:created xsi:type="dcterms:W3CDTF">2022-12-12T09:30:00Z</dcterms:created>
  <dcterms:modified xsi:type="dcterms:W3CDTF">2022-12-12T09:51:00Z</dcterms:modified>
</cp:coreProperties>
</file>